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CBE87" w14:textId="77777777" w:rsidR="00465C90" w:rsidRPr="00687DD1" w:rsidRDefault="00465C90" w:rsidP="00465C90">
      <w:pPr>
        <w:spacing w:after="0" w:line="240" w:lineRule="auto"/>
        <w:rPr>
          <w:rFonts w:ascii="Arial" w:eastAsia="MS ??" w:hAnsi="Arial" w:cs="Times New Roman"/>
          <w:b/>
          <w:szCs w:val="24"/>
          <w:lang w:val="en-US"/>
        </w:rPr>
      </w:pPr>
    </w:p>
    <w:p w14:paraId="1B7E8775" w14:textId="77777777" w:rsidR="00AE5D99" w:rsidRPr="00AE5D99" w:rsidRDefault="00465C90" w:rsidP="00AE5D99">
      <w:pPr>
        <w:pBdr>
          <w:bottom w:val="single" w:sz="4" w:space="1" w:color="auto"/>
        </w:pBdr>
        <w:jc w:val="center"/>
        <w:rPr>
          <w:rFonts w:ascii="Arial" w:eastAsia="Times New Roman" w:hAnsi="Arial" w:cs="Arial"/>
          <w:b/>
          <w:lang w:eastAsia="en-AU"/>
        </w:rPr>
      </w:pPr>
      <w:r>
        <w:rPr>
          <w:rFonts w:ascii="Arial" w:eastAsia="Times New Roman" w:hAnsi="Arial" w:cs="Arial"/>
          <w:b/>
          <w:lang w:eastAsia="en-AU"/>
        </w:rPr>
        <w:t xml:space="preserve">ATTACHMENT 3 </w:t>
      </w:r>
      <w:r w:rsidRPr="0099022E">
        <w:rPr>
          <w:rFonts w:ascii="Arial" w:eastAsia="Times New Roman" w:hAnsi="Arial" w:cs="Arial"/>
          <w:b/>
          <w:lang w:eastAsia="en-AU"/>
        </w:rPr>
        <w:t xml:space="preserve">– </w:t>
      </w:r>
      <w:r w:rsidR="00AE5D99" w:rsidRPr="00AE5D99">
        <w:rPr>
          <w:rFonts w:ascii="Arial" w:eastAsia="Times New Roman" w:hAnsi="Arial" w:cs="Arial"/>
          <w:b/>
          <w:lang w:eastAsia="en-AU"/>
        </w:rPr>
        <w:t>Proposed concept subdivision including approximately 1200 residential lots</w:t>
      </w:r>
    </w:p>
    <w:p w14:paraId="34B2D1AE" w14:textId="77777777" w:rsidR="00AE5D99" w:rsidRDefault="00AE5D99">
      <w:pPr>
        <w:rPr>
          <w:noProof/>
          <w:lang w:eastAsia="en-AU"/>
        </w:rPr>
      </w:pPr>
    </w:p>
    <w:p w14:paraId="1DA546E2" w14:textId="7D8E33D8" w:rsidR="007E2717" w:rsidRDefault="004E7E8B" w:rsidP="004351FF">
      <w:pPr>
        <w:jc w:val="center"/>
      </w:pPr>
      <w:bookmarkStart w:id="0" w:name="_GoBack"/>
      <w:r w:rsidRPr="00AC3F7B">
        <w:rPr>
          <w:noProof/>
        </w:rPr>
        <w:drawing>
          <wp:inline distT="0" distB="0" distL="0" distR="0" wp14:anchorId="752C85F9" wp14:editId="03CAD736">
            <wp:extent cx="7625193" cy="5759229"/>
            <wp:effectExtent l="0" t="31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1758" cy="58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89D0EDC" w14:textId="11EAAED1" w:rsidR="00465C90" w:rsidRPr="0024753B" w:rsidRDefault="0024753B" w:rsidP="0004280A">
      <w:pPr>
        <w:jc w:val="center"/>
        <w:rPr>
          <w:b/>
        </w:rPr>
      </w:pPr>
      <w:bookmarkStart w:id="1" w:name="_Hlk65570259"/>
      <w:r w:rsidRPr="0024753B">
        <w:rPr>
          <w:b/>
        </w:rPr>
        <w:t>Proposed concept subdivision including approximately 1200 residential lots</w:t>
      </w:r>
      <w:bookmarkEnd w:id="1"/>
    </w:p>
    <w:sectPr w:rsidR="00465C90" w:rsidRPr="0024753B" w:rsidSect="002465EC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A2BD6" w14:textId="77777777" w:rsidR="00517FF5" w:rsidRDefault="00517FF5" w:rsidP="00465C90">
      <w:pPr>
        <w:spacing w:after="0" w:line="240" w:lineRule="auto"/>
      </w:pPr>
      <w:r>
        <w:separator/>
      </w:r>
    </w:p>
  </w:endnote>
  <w:endnote w:type="continuationSeparator" w:id="0">
    <w:p w14:paraId="167EB48D" w14:textId="77777777" w:rsidR="00517FF5" w:rsidRDefault="00517FF5" w:rsidP="0046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7C0BF" w14:textId="77777777" w:rsidR="00517FF5" w:rsidRDefault="00517FF5" w:rsidP="00465C90">
      <w:pPr>
        <w:spacing w:after="0" w:line="240" w:lineRule="auto"/>
      </w:pPr>
      <w:r>
        <w:separator/>
      </w:r>
    </w:p>
  </w:footnote>
  <w:footnote w:type="continuationSeparator" w:id="0">
    <w:p w14:paraId="63E85F0E" w14:textId="77777777" w:rsidR="00517FF5" w:rsidRDefault="00517FF5" w:rsidP="00465C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C90"/>
    <w:rsid w:val="0004280A"/>
    <w:rsid w:val="000A56F3"/>
    <w:rsid w:val="000B7281"/>
    <w:rsid w:val="001D03C7"/>
    <w:rsid w:val="002465EC"/>
    <w:rsid w:val="0024753B"/>
    <w:rsid w:val="003411BA"/>
    <w:rsid w:val="003F77AC"/>
    <w:rsid w:val="004351FF"/>
    <w:rsid w:val="00465C90"/>
    <w:rsid w:val="00473FF3"/>
    <w:rsid w:val="004E7E8B"/>
    <w:rsid w:val="00517FF5"/>
    <w:rsid w:val="006B3062"/>
    <w:rsid w:val="00AE5D99"/>
    <w:rsid w:val="00C36E92"/>
    <w:rsid w:val="00DC7D99"/>
    <w:rsid w:val="00F4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A1404"/>
  <w15:docId w15:val="{1BE1F599-F154-4437-9BE6-7F2A6575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D9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C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5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C90"/>
  </w:style>
  <w:style w:type="paragraph" w:styleId="Footer">
    <w:name w:val="footer"/>
    <w:basedOn w:val="Normal"/>
    <w:link w:val="FooterChar"/>
    <w:uiPriority w:val="99"/>
    <w:unhideWhenUsed/>
    <w:rsid w:val="00465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Wingecarribee Shire Council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Malloy</dc:creator>
  <cp:lastModifiedBy>Peter Malloy</cp:lastModifiedBy>
  <cp:revision>15</cp:revision>
  <cp:lastPrinted>2019-07-02T05:52:00Z</cp:lastPrinted>
  <dcterms:created xsi:type="dcterms:W3CDTF">2018-09-10T00:42:00Z</dcterms:created>
  <dcterms:modified xsi:type="dcterms:W3CDTF">2021-03-01T22:38:00Z</dcterms:modified>
</cp:coreProperties>
</file>